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DCDCDC" w:sz="6" w:space="0"/>
        </w:pBdr>
        <w:shd w:val="clear" w:fill="F0F0F0"/>
        <w:spacing w:before="0" w:beforeAutospacing="1" w:after="0" w:afterAutospacing="1" w:line="60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0F0F0"/>
          <w:lang w:val="en-US" w:eastAsia="zh-CN" w:bidi="ar"/>
        </w:rPr>
        <w:t>市职业学校校级技能大赛督查组来我校视导技能大赛工作</w:t>
      </w:r>
    </w:p>
    <w:p>
      <w:pPr>
        <w:keepNext w:val="0"/>
        <w:keepLines w:val="0"/>
        <w:widowControl/>
        <w:suppressLineNumbers w:val="0"/>
        <w:shd w:val="clear" w:fill="F0F0F0"/>
        <w:spacing w:line="42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BBBBBB"/>
          <w:spacing w:val="0"/>
          <w:sz w:val="18"/>
          <w:szCs w:val="1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0F0F0"/>
        <w:spacing w:line="42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0F0F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0F0F0"/>
          <w:lang w:val="en-US" w:eastAsia="zh-CN" w:bidi="ar"/>
        </w:rPr>
        <w:t>为进一步落实技能大赛“四覆盖”要求，促进校级技能大赛制度化、常态化，全面提升技能教学水平，6月10日上午，以曹华祝校长为组长的督查组一行5位专家，来我校检查校级技能大赛开展情况，副校长吴建新、校长助理杨晓敏及教务处处长、五系主任、教学主任和教研室主任参加了汇报会。教务处张格宇处长汇报了我校2015年校级技能大赛开展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0F0F0"/>
          <w:lang w:val="en-US" w:eastAsia="zh-CN" w:bidi="ar"/>
        </w:rPr>
        <w:t>督查组专家通过听取汇报、查阅大赛资料、实地查看学校各专业实训基地等形式，对我校技能大赛开展情况进行检查。在现场反馈中，专家对我校校级技能大赛开展情况给予充分肯定。督查组认为：学校领导高度重视技能大赛工作，解决大赛实际问题；校级大赛组织严密，达到了全覆盖的要求；积极引导，建立了大赛正向奖励机制；材料整理规范，内容丰富；行业企业积极参与，做到技能大赛常态化。同时，督查组专家建议学校加强技能大赛的研究工作，在保持传统项目优势的同时积极培育新兴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0F0F0"/>
          <w:lang w:val="en-US" w:eastAsia="zh-CN" w:bidi="ar"/>
        </w:rPr>
        <w:t>吴建新副校长对督查组各位专家的辛勤工作表示感谢，表示学校将根据专家反馈意见，认真总结分析省赛经验教训，努力查找自身存在的不足，及时整改，努力完成市下达的2016年大赛目标任务。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0F0F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0F0F0"/>
          <w:lang w:val="en-US" w:eastAsia="zh-CN" w:bidi="ar"/>
        </w:rPr>
        <w:instrText xml:space="preserve">INCLUDEPICTURE \d "http://jwc.xzjm.cn/_img/2015/6/12/20150612045311527.jpg"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0F0F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0F0F0"/>
          <w:lang w:val="en-US" w:eastAsia="zh-CN" w:bidi="ar"/>
        </w:rPr>
        <w:drawing>
          <wp:inline distT="0" distB="0" distL="114300" distR="114300">
            <wp:extent cx="4852035" cy="3237230"/>
            <wp:effectExtent l="0" t="0" r="571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23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0F0F0"/>
          <w:lang w:val="en-US" w:eastAsia="zh-CN" w:bidi="ar"/>
        </w:rPr>
        <w:fldChar w:fldCharType="end"/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3F6B"/>
    <w:rsid w:val="00935DBC"/>
    <w:rsid w:val="16933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2016-09-29T01:21:00Z</dcterms:created>
  <dc:creator>Administrator</dc:creator>
  <cp:lastModifiedBy>Administrator</cp:lastModifiedBy>
  <dcterms:modified xsi:type="dcterms:W3CDTF">2016-09-30T02:28:55Z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